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Office Junior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-63499</wp:posOffset>
                </wp:positionV>
                <wp:extent cx="1609725" cy="3016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45900" y="3633950"/>
                          <a:ext cx="1600200" cy="292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Updated 6 August 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-63499</wp:posOffset>
                </wp:positionV>
                <wp:extent cx="1609725" cy="301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101600</wp:posOffset>
                </wp:positionV>
                <wp:extent cx="1565910" cy="2686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7808" y="3650460"/>
                          <a:ext cx="155638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Job Description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101600</wp:posOffset>
                </wp:positionV>
                <wp:extent cx="1565910" cy="2686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910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pos="1710"/>
          <w:tab w:val="left" w:pos="1701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2"/>
          <w:szCs w:val="22"/>
          <w:vertAlign w:val="baseline"/>
          <w:rtl w:val="0"/>
        </w:rPr>
        <w:t xml:space="preserve">Employer: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vertAlign w:val="baseline"/>
          <w:rtl w:val="0"/>
        </w:rPr>
        <w:t xml:space="preserve">  </w:t>
        <w:tab/>
        <w:t xml:space="preserve">Rosehill College Board </w:t>
      </w:r>
    </w:p>
    <w:p w:rsidR="00000000" w:rsidDel="00000000" w:rsidP="00000000" w:rsidRDefault="00000000" w:rsidRPr="00000000" w14:paraId="00000006">
      <w:pPr>
        <w:pStyle w:val="Heading1"/>
        <w:tabs>
          <w:tab w:val="left" w:pos="1710"/>
          <w:tab w:val="left" w:pos="1701"/>
        </w:tabs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2"/>
          <w:szCs w:val="22"/>
          <w:vertAlign w:val="baseline"/>
          <w:rtl w:val="0"/>
        </w:rPr>
        <w:t xml:space="preserve">Responsible to</w:t>
      </w: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vertAlign w:val="baseline"/>
          <w:rtl w:val="0"/>
        </w:rPr>
        <w:t xml:space="preserve">: </w:t>
        <w:tab/>
        <w:t xml:space="preserve">Principal’s Assistant</w:t>
      </w:r>
    </w:p>
    <w:p w:rsidR="00000000" w:rsidDel="00000000" w:rsidP="00000000" w:rsidRDefault="00000000" w:rsidRPr="00000000" w14:paraId="00000007">
      <w:pPr>
        <w:tabs>
          <w:tab w:val="left" w:pos="170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Key Objectives: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  <w:tab/>
        <w:t xml:space="preserve">To assist in the professional and effective running of the Front Office.</w:t>
      </w:r>
    </w:p>
    <w:p w:rsidR="00000000" w:rsidDel="00000000" w:rsidP="00000000" w:rsidRDefault="00000000" w:rsidRPr="00000000" w14:paraId="00000008">
      <w:pPr>
        <w:tabs>
          <w:tab w:val="left" w:pos="170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To give administrative support to the Senior Leadership Team (SLT)</w:t>
      </w:r>
    </w:p>
    <w:p w:rsidR="00000000" w:rsidDel="00000000" w:rsidP="00000000" w:rsidRDefault="00000000" w:rsidRPr="00000000" w14:paraId="00000009">
      <w:pPr>
        <w:tabs>
          <w:tab w:val="left" w:pos="170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Provide support for student enrolments</w:t>
      </w:r>
    </w:p>
    <w:p w:rsidR="00000000" w:rsidDel="00000000" w:rsidP="00000000" w:rsidRDefault="00000000" w:rsidRPr="00000000" w14:paraId="0000000A">
      <w:pPr>
        <w:tabs>
          <w:tab w:val="left" w:pos="170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Grade: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Administrative Grade B</w:t>
      </w:r>
    </w:p>
    <w:p w:rsidR="00000000" w:rsidDel="00000000" w:rsidP="00000000" w:rsidRDefault="00000000" w:rsidRPr="00000000" w14:paraId="0000000B">
      <w:pPr>
        <w:tabs>
          <w:tab w:val="left" w:pos="1701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Hours of working: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8.00am – 4.00pm</w:t>
      </w:r>
    </w:p>
    <w:p w:rsidR="00000000" w:rsidDel="00000000" w:rsidP="00000000" w:rsidRDefault="00000000" w:rsidRPr="00000000" w14:paraId="0000000C">
      <w:pPr>
        <w:tabs>
          <w:tab w:val="left" w:pos="1701"/>
        </w:tabs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81"/>
        <w:gridCol w:w="5016"/>
        <w:tblGridChange w:id="0">
          <w:tblGrid>
            <w:gridCol w:w="5181"/>
            <w:gridCol w:w="5016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Key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Expected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Senior Leadership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Provide secretarial and personal assistance to the Deputy and Associate Principals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Deputy and Associate Principals are supported as a priority in matters of administration and secretarial support.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Meeting and appointments are organised efficiently.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Front Office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 Receptionist on telephone and counter duties when required.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 reception with staff typing when the workload is particularly heavy.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 with general office duties.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Collect, open, stamp and distribute all mail. Take outgoing mail to the Post Office.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Those phoning and visiting the College are welcomed in a professional and friendly manner and their needs assessed as quickly as possible.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Word processing completed promptly and accurately.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Front Office runs smoothly and efficiently. Messages are delivered to staff pigeonholes at regular intervals during the day.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Mail is promptly received by appropriate staff.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 the Attendance Officer as time allows.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Assisting the Attendance Officer checking messages daily to ensure attendance records are up-to-date.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Enrolments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Take enquiries from the public on enrolments.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Enter enrolment information onto KAMAR.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Update stocks of all forms and update/change as necessary.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Prospective students and their caregivers are provided with correct information on enrolment procedures.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New students are entered on KAMAR and ENROL in a timely manner.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Documentation provided to families is accurate.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End of Year Prizegivings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Assist in the preparation of the Senior and Junior prizegiving in conjunction with the Principal’s P.A.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Printing of Sport, Māori, Pasfika and Arts and Cultural Award.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Events are entered on KAMAR in advance of entry opening date ensuring staff have sufficient time to make required entries.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Lists are collated and certificates printed at least one week prior to Prizegiving.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Printing of awards are printed 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Maintain School 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The school website is kept current with weekly news and is updated as school information changes.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Detentions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Data entry and letters home for after-school detentions are done as requested.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Process Lunchtime Detentions and distribute lists as required.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Detention information is correctly entered and parents are aware of after-school detentions.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Lists are given to the appropriate Head of House prior to lunchtime.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Newsletters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before="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Produce weekly newsletters in consultation with Principal and ensure weekly newsletters are on line.</w:t>
            </w:r>
          </w:p>
          <w:p w:rsidR="00000000" w:rsidDel="00000000" w:rsidP="00000000" w:rsidRDefault="00000000" w:rsidRPr="00000000" w14:paraId="00000072">
            <w:pPr>
              <w:spacing w:before="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Newsletters are produced to the highest standard and on time, and are placed on line quickly.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Ensure the most up to date newsletter is on the web site.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Update school prospectus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Arrange catering for meetings and other school events.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Deliver and pick up documentation and/or goods as necessary.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Update staff database.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Staff pigeonholes.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Absence letters to parents.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Observe confidentiality and good faith.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Any other duties as required.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School prospectus is current and produced in a timely manner for distribution.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Catering for events is ordered in a timely manner to ensure it arrives on time.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The SLT is supported with deliveries and/or pick ups of documentation and/or goods as required.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Staff database is an accurate record of the current staff.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Staff pigeonholes are updated as necessary.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Letters regarding one week’s leave or more are sent to parents.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2" w:top="568" w:left="851" w:right="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710"/>
      </w:tabs>
    </w:pPr>
    <w:rPr>
      <w:rFonts w:ascii="Arial" w:cs="Arial" w:eastAsia="Arial" w:hAnsi="Arial"/>
      <w:i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tabs>
        <w:tab w:val="left" w:leader="none" w:pos="171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AU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A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Cs w:val="24"/>
      <w:effect w:val="none"/>
      <w:vertAlign w:val="baseline"/>
      <w:cs w:val="0"/>
      <w:em w:val="none"/>
      <w:lang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+jnRU0EJEjUuwBx0M858XW/sA==">AMUW2mUftFNsjnV/zA7J70OSf1GVo/xGKf2xgfyi56bFOMXuoB0rGO4j88ASTwPlZu3VY7pPjgZjfLelpZZzF3/H+u2kXjxu/CT4D6BYwqotIz1fExYM58k=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2020-08-06T00:23:00Z</dcterms:created>
  <dc:creator>noelineb</dc:creator>
</cp:coreProperties>
</file>